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F92C" w14:textId="7D0EF21C" w:rsidR="00B973A6" w:rsidRDefault="00B973A6" w:rsidP="00B973A6">
      <w:pPr>
        <w:pStyle w:val="NormalWeb"/>
        <w:shd w:val="clear" w:color="auto" w:fill="FFFFFF"/>
        <w:spacing w:before="120" w:beforeAutospacing="0" w:after="0" w:afterAutospacing="0" w:line="408" w:lineRule="atLeast"/>
        <w:rPr>
          <w:rStyle w:val="lev"/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b/>
          <w:bCs/>
          <w:noProof/>
          <w:color w:val="333333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BC2594B" wp14:editId="369D126E">
            <wp:simplePos x="0" y="0"/>
            <wp:positionH relativeFrom="column">
              <wp:posOffset>45134</wp:posOffset>
            </wp:positionH>
            <wp:positionV relativeFrom="paragraph">
              <wp:posOffset>0</wp:posOffset>
            </wp:positionV>
            <wp:extent cx="1076960" cy="1054735"/>
            <wp:effectExtent l="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AFFCD" w14:textId="068D7D5C" w:rsidR="009E0AF3" w:rsidRDefault="009E0AF3" w:rsidP="00B973A6">
      <w:pPr>
        <w:pStyle w:val="NormalWeb"/>
        <w:shd w:val="clear" w:color="auto" w:fill="FFFFFF"/>
        <w:spacing w:before="120" w:beforeAutospacing="0" w:after="0" w:afterAutospacing="0" w:line="408" w:lineRule="atLeast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sz w:val="36"/>
          <w:szCs w:val="36"/>
        </w:rPr>
        <w:t>Compte-rendu du Conseil d’administration du 26/05/2021</w:t>
      </w:r>
    </w:p>
    <w:p w14:paraId="60D41C49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Présents :Yves JAN, Marie-Monique GUYOMARD, Jean-Patrice CARO, Jacques MANALT, Dominique REGNAULT, Yvon DANIEL, Rachel DOUCET, Philippe SIMON.</w:t>
      </w:r>
    </w:p>
    <w:p w14:paraId="444DFAEE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Absent excusé : Jacques PAYET.</w:t>
      </w:r>
    </w:p>
    <w:p w14:paraId="7EA06834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Compte-rendu du dernier CA : approuvé.</w:t>
      </w:r>
    </w:p>
    <w:p w14:paraId="6ACA9ABC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</w:rPr>
        <w:t>Ordre du jour :</w:t>
      </w:r>
    </w:p>
    <w:p w14:paraId="799F0445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u w:val="single"/>
          <w:shd w:val="clear" w:color="auto" w:fill="FF99CC"/>
        </w:rPr>
        <w:t>1) Bilan AGO et AGE.</w:t>
      </w:r>
    </w:p>
    <w:p w14:paraId="6473D382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- AGO du 16 Avril 2021 : participation de 60% des membres licenciés au titre de la saison 2019-2020 avec les résultats de vote suivants pour les différentes résolutions :</w:t>
      </w:r>
    </w:p>
    <w:p w14:paraId="4A861996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Approbation du Compte-rendu de l'AGO de la saison 2018-2019. Unanimité,</w:t>
      </w:r>
    </w:p>
    <w:p w14:paraId="159076E5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Rapport moral de la saison 2019-2020: 117 voix pour et 2 abstentions,</w:t>
      </w:r>
    </w:p>
    <w:p w14:paraId="622DFC24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Rapport financier de la saison 2019-2020: 117 voix pour, 1voix contre et 1 abstention.</w:t>
      </w:r>
    </w:p>
    <w:p w14:paraId="192EDFD3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- AGE du 21 Mai 2021 : participation de 65% des membres licenciés au titre de la saison 2020-2021 : 122 pour, 3 contre, 1 abstention. Les nouveaux statuts sont donc adoptés. Il conviendra de mettre à jour le règlement intérieur en en tenant compte.</w:t>
      </w:r>
    </w:p>
    <w:p w14:paraId="364D66F6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Les nouveaux statuts devront être transmis à la préfecture, par exemple en même temps que le compte-rendu de l'AGO à venir.</w:t>
      </w:r>
    </w:p>
    <w:p w14:paraId="5273C5E1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u w:val="single"/>
          <w:shd w:val="clear" w:color="auto" w:fill="FF99CC"/>
        </w:rPr>
        <w:t>2) Réouverture du club.</w:t>
      </w:r>
    </w:p>
    <w:p w14:paraId="3E7B32C3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Courrier à M. le maire au nom du CA rédigé pour demander un rendez-vous en vue de trouver une salle pour juillet-août avec les mêmes créneaux que d'habitude.</w:t>
      </w:r>
    </w:p>
    <w:p w14:paraId="17573D82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Même protocole sanitaire qu'en octobre 2020.</w:t>
      </w:r>
    </w:p>
    <w:p w14:paraId="08DF4F77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u w:val="single"/>
          <w:shd w:val="clear" w:color="auto" w:fill="FF99CC"/>
        </w:rPr>
        <w:t>3) Forum des associations.</w:t>
      </w:r>
    </w:p>
    <w:p w14:paraId="79F83449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Le samedi 4/09. Le club s'inscrit.</w:t>
      </w:r>
    </w:p>
    <w:p w14:paraId="41FACD3B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u w:val="single"/>
          <w:shd w:val="clear" w:color="auto" w:fill="FF99CC"/>
        </w:rPr>
        <w:t>4) AGO de la saison 2020-2021.</w:t>
      </w:r>
    </w:p>
    <w:p w14:paraId="4DA01BE3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Salle en demande à la mairie.</w:t>
      </w:r>
    </w:p>
    <w:p w14:paraId="125AA9EF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lastRenderedPageBreak/>
        <w:t>Proposition d'organiser le tournoi d'été le même jour, un vendredi d'août. Marie-Monique contacte le BCN pour un éventuel prêt de séparateurs en plexiglas.</w:t>
      </w:r>
    </w:p>
    <w:p w14:paraId="3B3600D4" w14:textId="50991B5B" w:rsidR="009E0AF3" w:rsidRDefault="00B973A6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Élection</w:t>
      </w:r>
      <w:r w:rsidR="009E0AF3">
        <w:rPr>
          <w:rFonts w:ascii="Arial" w:hAnsi="Arial" w:cs="Arial"/>
          <w:color w:val="333333"/>
        </w:rPr>
        <w:t xml:space="preserve"> d'administrateurs : 2 fins de mandat en 2020 + 3 fins de mandat en 2021 + 2 postes de plus avec les nouveaux statuts = 7 postes à </w:t>
      </w:r>
      <w:r>
        <w:rPr>
          <w:rFonts w:ascii="Arial" w:hAnsi="Arial" w:cs="Arial"/>
          <w:color w:val="333333"/>
        </w:rPr>
        <w:t>pourvoir. Tous</w:t>
      </w:r>
      <w:r w:rsidR="009E0AF3">
        <w:rPr>
          <w:rFonts w:ascii="Arial" w:hAnsi="Arial" w:cs="Arial"/>
          <w:color w:val="333333"/>
        </w:rPr>
        <w:t xml:space="preserve"> les mandats n'auront pas la même durée, les plus courts seront attribués aux élu(e)s ayant le moins de voix.</w:t>
      </w:r>
    </w:p>
    <w:p w14:paraId="21CA980A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Cotisation pour la nouvelle saison : à voir au CA de préparation de l'AGO.</w:t>
      </w:r>
    </w:p>
    <w:p w14:paraId="743774FF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u w:val="single"/>
          <w:shd w:val="clear" w:color="auto" w:fill="FF99CC"/>
        </w:rPr>
        <w:t>5) Communication du club</w:t>
      </w:r>
    </w:p>
    <w:p w14:paraId="0E9051C7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Le groupe de travail composé de Philippe Simon, Yvon Daniel, Alain Marion et Daniel Caudart s'est réuni 3 fois et fait la proposition d'utiliser le dispositif Sportsrégions proposé par la FFB pour développer un nouveau site à la place de l'actuel pour sa pérennité et en faciliter la maintenance, qui repose actuellement sur une seule personne.</w:t>
      </w:r>
    </w:p>
    <w:p w14:paraId="519DEB93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Un prototype a été présenté, et le CA a donné son accord unanime pour continuer le projet.</w:t>
      </w:r>
    </w:p>
    <w:p w14:paraId="32634DA8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u w:val="single"/>
          <w:shd w:val="clear" w:color="auto" w:fill="FF99CC"/>
        </w:rPr>
        <w:t>6) Tournois Realbridge,</w:t>
      </w:r>
    </w:p>
    <w:p w14:paraId="26A6E50C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Bilan positif.</w:t>
      </w:r>
    </w:p>
    <w:p w14:paraId="6BADCDFB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Souhaits d'améliorations : faire des tournois à plusieurs sections, faire de vrais tournois Mitchell et non des switched Mitchell et pouvoir faire des matchs par 4.</w:t>
      </w:r>
    </w:p>
    <w:p w14:paraId="05C4011C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Décision de limiter le nombre de participants à 40 paires.</w:t>
      </w:r>
    </w:p>
    <w:p w14:paraId="4B6B4A71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lev"/>
          <w:rFonts w:ascii="Arial" w:hAnsi="Arial" w:cs="Arial"/>
          <w:color w:val="333333"/>
          <w:u w:val="single"/>
          <w:shd w:val="clear" w:color="auto" w:fill="FF99CC"/>
        </w:rPr>
        <w:t>7) Questions diverses</w:t>
      </w:r>
      <w:r>
        <w:rPr>
          <w:rStyle w:val="lev"/>
          <w:rFonts w:ascii="Arial" w:hAnsi="Arial" w:cs="Arial"/>
          <w:color w:val="333333"/>
          <w:shd w:val="clear" w:color="auto" w:fill="FF99CC"/>
        </w:rPr>
        <w:t>.</w:t>
      </w:r>
    </w:p>
    <w:p w14:paraId="6E139E86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Le comité nous demande d'accueillir une compétition un dimanche de novembre : honneur mixte par 2 finale de comité. D'accord si salle disponible.</w:t>
      </w:r>
    </w:p>
    <w:p w14:paraId="01B573D8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14:paraId="2929CE02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Prochaine réunion du CA : à programmer pour préparer l'AGO envisagée cet été</w:t>
      </w:r>
    </w:p>
    <w:p w14:paraId="43D0E078" w14:textId="77777777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14:paraId="4748AEDA" w14:textId="77777777" w:rsidR="00232D5C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Le président Dominique REGNAULT</w:t>
      </w:r>
    </w:p>
    <w:p w14:paraId="3F403FD9" w14:textId="4A129E1E" w:rsidR="009E0AF3" w:rsidRDefault="009E0AF3" w:rsidP="009E0AF3">
      <w:pPr>
        <w:pStyle w:val="NormalWeb"/>
        <w:shd w:val="clear" w:color="auto" w:fill="FFFFFF"/>
        <w:spacing w:before="120" w:beforeAutospacing="0" w:after="0" w:afterAutospacing="0" w:line="40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</w:rPr>
        <w:t>Le secrétaire de la séance Jacques MANALT</w:t>
      </w:r>
    </w:p>
    <w:p w14:paraId="2E565133" w14:textId="77777777" w:rsidR="009E0AF3" w:rsidRDefault="009E0AF3"/>
    <w:sectPr w:rsidR="009E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F3"/>
    <w:rsid w:val="00232D5C"/>
    <w:rsid w:val="009E0AF3"/>
    <w:rsid w:val="00B9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98AC"/>
  <w15:chartTrackingRefBased/>
  <w15:docId w15:val="{BACBDB9A-A874-4978-856F-247C560C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0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Cdt</dc:creator>
  <cp:keywords/>
  <dc:description/>
  <cp:lastModifiedBy>Daniel Cdt</cp:lastModifiedBy>
  <cp:revision>3</cp:revision>
  <dcterms:created xsi:type="dcterms:W3CDTF">2021-07-05T09:36:00Z</dcterms:created>
  <dcterms:modified xsi:type="dcterms:W3CDTF">2021-07-05T09:41:00Z</dcterms:modified>
</cp:coreProperties>
</file>